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18" w:rsidRPr="00F44F27" w:rsidRDefault="003E2718" w:rsidP="003E2718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44F27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F44F27">
        <w:rPr>
          <w:rFonts w:ascii="Times New Roman" w:hAnsi="Times New Roman"/>
          <w:lang w:val="ru-RU"/>
        </w:rPr>
        <w:br/>
      </w:r>
      <w:r w:rsidRPr="00F44F27">
        <w:rPr>
          <w:rFonts w:ascii="Times New Roman" w:hAnsi="Times New Roman"/>
          <w:color w:val="000000"/>
          <w:sz w:val="24"/>
          <w:szCs w:val="24"/>
          <w:lang w:val="ru-RU"/>
        </w:rPr>
        <w:t>«Средняя общеобразовательная школа № 2 с.Серноводское»</w:t>
      </w:r>
      <w:r w:rsidRPr="00F44F27">
        <w:rPr>
          <w:rFonts w:ascii="Times New Roman" w:hAnsi="Times New Roman"/>
          <w:lang w:val="ru-RU"/>
        </w:rPr>
        <w:br/>
      </w:r>
      <w:r w:rsidRPr="00F44F27">
        <w:rPr>
          <w:rFonts w:ascii="Times New Roman" w:hAnsi="Times New Roman"/>
          <w:color w:val="000000"/>
          <w:sz w:val="24"/>
          <w:szCs w:val="24"/>
          <w:lang w:val="ru-RU"/>
        </w:rPr>
        <w:t>(МБОУ «СОШ №2 с.Серноводское»)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9"/>
        <w:gridCol w:w="78"/>
        <w:gridCol w:w="78"/>
        <w:gridCol w:w="5852"/>
      </w:tblGrid>
      <w:tr w:rsidR="003E2718" w:rsidRPr="00A93EB2" w:rsidTr="00607867">
        <w:trPr>
          <w:trHeight w:val="948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718" w:rsidRPr="003E2718" w:rsidRDefault="003E2718" w:rsidP="00607867">
            <w:pPr>
              <w:rPr>
                <w:rFonts w:ascii="Times New Roman" w:hAnsi="Times New Roman" w:cs="Times New Roman"/>
                <w:lang w:val="ru-RU"/>
              </w:rPr>
            </w:pPr>
            <w:r w:rsidRPr="003E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E2718">
              <w:rPr>
                <w:rFonts w:ascii="Times New Roman" w:hAnsi="Times New Roman" w:cs="Times New Roman"/>
                <w:lang w:val="ru-RU"/>
              </w:rPr>
              <w:br/>
              <w:t xml:space="preserve">Директором  МБОУ «СОШ №2                                          </w:t>
            </w:r>
            <w:proofErr w:type="gramStart"/>
            <w:r w:rsidRPr="003E2718">
              <w:rPr>
                <w:rFonts w:ascii="Times New Roman" w:hAnsi="Times New Roman" w:cs="Times New Roman"/>
                <w:lang w:val="ru-RU"/>
              </w:rPr>
              <w:t>с.Серноводское»</w:t>
            </w:r>
            <w:r w:rsidRPr="003E2718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3E2718">
              <w:rPr>
                <w:rFonts w:ascii="Times New Roman" w:hAnsi="Times New Roman" w:cs="Times New Roman"/>
                <w:lang w:val="ru-RU"/>
              </w:rPr>
              <w:t>_____________Чагаева</w:t>
            </w:r>
            <w:proofErr w:type="spellEnd"/>
            <w:proofErr w:type="gramEnd"/>
            <w:r w:rsidRPr="003E2718">
              <w:rPr>
                <w:rFonts w:ascii="Times New Roman" w:hAnsi="Times New Roman" w:cs="Times New Roman"/>
                <w:lang w:val="ru-RU"/>
              </w:rPr>
              <w:t xml:space="preserve"> З.А.</w:t>
            </w:r>
            <w:r w:rsidRPr="003E2718">
              <w:rPr>
                <w:rFonts w:ascii="Times New Roman" w:hAnsi="Times New Roman" w:cs="Times New Roman"/>
                <w:lang w:val="ru-RU"/>
              </w:rPr>
              <w:br/>
            </w:r>
            <w:r w:rsidRPr="003E2718">
              <w:rPr>
                <w:rFonts w:ascii="Times New Roman" w:hAnsi="Times New Roman" w:cs="Times New Roman"/>
                <w:color w:val="000000"/>
                <w:lang w:val="ru-RU"/>
              </w:rPr>
              <w:t>(протокол от 31.08.2021 № 1)</w:t>
            </w:r>
          </w:p>
          <w:p w:rsidR="003E2718" w:rsidRPr="003E2718" w:rsidRDefault="003E2718" w:rsidP="006078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718" w:rsidRDefault="003E2718" w:rsidP="003E2718">
            <w:pPr>
              <w:pStyle w:val="a3"/>
              <w:spacing w:line="276" w:lineRule="auto"/>
              <w:jc w:val="right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413509">
              <w:rPr>
                <w:rFonts w:ascii="Times New Roman" w:hAnsi="Times New Roman"/>
                <w:lang w:val="ru-RU"/>
              </w:rPr>
              <w:t>УТВЕРЖДАЮ</w:t>
            </w:r>
            <w:r w:rsidRPr="00413509">
              <w:rPr>
                <w:rFonts w:ascii="Times New Roman" w:hAnsi="Times New Roman"/>
                <w:lang w:val="ru-RU"/>
              </w:rPr>
              <w:br/>
            </w:r>
            <w:r w:rsidRPr="003E2718">
              <w:rPr>
                <w:rFonts w:hAnsi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3E2718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718">
              <w:rPr>
                <w:rFonts w:hAnsi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E2718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718">
              <w:rPr>
                <w:rFonts w:hAnsi="Times New Roman"/>
                <w:color w:val="000000"/>
                <w:sz w:val="24"/>
                <w:szCs w:val="24"/>
                <w:lang w:val="ru-RU"/>
              </w:rPr>
              <w:t>МБОУ</w:t>
            </w:r>
          </w:p>
          <w:p w:rsidR="003E2718" w:rsidRPr="00413509" w:rsidRDefault="003E2718" w:rsidP="003E2718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3E2718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ерноводское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E2718" w:rsidRPr="003E2718" w:rsidTr="00607867">
        <w:trPr>
          <w:gridAfter w:val="1"/>
          <w:wAfter w:w="291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718" w:rsidRPr="003E2718" w:rsidRDefault="003E2718" w:rsidP="00607867">
            <w:pPr>
              <w:rPr>
                <w:rFonts w:ascii="Times New Roman" w:hAnsi="Times New Roman" w:cs="Times New Roman"/>
                <w:lang w:val="ru-RU"/>
              </w:rPr>
            </w:pPr>
            <w:r w:rsidRPr="003E2718">
              <w:rPr>
                <w:rFonts w:ascii="Times New Roman" w:hAnsi="Times New Roman" w:cs="Times New Roman"/>
                <w:color w:val="000000"/>
                <w:lang w:val="ru-RU"/>
              </w:rPr>
              <w:t>СОГЛАСОВАНО</w:t>
            </w:r>
            <w:r w:rsidRPr="003E2718">
              <w:rPr>
                <w:rFonts w:ascii="Times New Roman" w:hAnsi="Times New Roman" w:cs="Times New Roman"/>
                <w:lang w:val="ru-RU"/>
              </w:rPr>
              <w:br/>
            </w:r>
            <w:r w:rsidRPr="003E2718">
              <w:rPr>
                <w:rFonts w:ascii="Times New Roman" w:hAnsi="Times New Roman" w:cs="Times New Roman"/>
                <w:color w:val="000000"/>
                <w:lang w:val="ru-RU"/>
              </w:rPr>
              <w:t>Управляющим советом</w:t>
            </w:r>
            <w:r w:rsidRPr="003E2718">
              <w:rPr>
                <w:rFonts w:ascii="Times New Roman" w:hAnsi="Times New Roman" w:cs="Times New Roman"/>
                <w:lang w:val="ru-RU"/>
              </w:rPr>
              <w:br/>
            </w:r>
            <w:r w:rsidRPr="003E2718">
              <w:rPr>
                <w:rFonts w:ascii="Times New Roman" w:hAnsi="Times New Roman" w:cs="Times New Roman"/>
                <w:color w:val="000000"/>
                <w:lang w:val="ru-RU"/>
              </w:rPr>
              <w:t>МБОУ «СОШ №2 с.Серноводское»</w:t>
            </w:r>
            <w:r w:rsidRPr="003E2718">
              <w:rPr>
                <w:rFonts w:ascii="Times New Roman" w:hAnsi="Times New Roman" w:cs="Times New Roman"/>
                <w:lang w:val="ru-RU"/>
              </w:rPr>
              <w:br/>
            </w:r>
            <w:r w:rsidRPr="003E2718">
              <w:rPr>
                <w:rFonts w:ascii="Times New Roman" w:hAnsi="Times New Roman" w:cs="Times New Roman"/>
                <w:color w:val="000000"/>
                <w:lang w:val="ru-RU"/>
              </w:rPr>
              <w:t>(протокол от 31.08.2021 № 1)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718" w:rsidRPr="003E2718" w:rsidRDefault="003E2718" w:rsidP="006078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lang w:val="ru-RU"/>
        </w:rPr>
        <w:t xml:space="preserve"> </w:t>
      </w:r>
      <w:r w:rsidRPr="00886CDA">
        <w:rPr>
          <w:lang w:val="ru-RU"/>
        </w:rPr>
        <w:br/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Серноводское»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2.4.0180-20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18.05.2020,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штаба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23.04.2021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-34/01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Серноводское»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управляющим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выдвинуть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кандидатуру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2718" w:rsidRPr="00886CDA" w:rsidRDefault="003E2718" w:rsidP="003E2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2/3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выраженному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Default="003E2718" w:rsidP="003E27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делегируется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безвозмездной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2718" w:rsidRPr="00886CDA" w:rsidRDefault="003E2718" w:rsidP="003E27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Default="003E2718" w:rsidP="003E27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2718" w:rsidRDefault="003E2718" w:rsidP="003E27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обеденной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раздачу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лабораторно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поступающей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вкусовые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ассортиментом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потребляемых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2718" w:rsidRPr="00886CDA" w:rsidRDefault="003E2718" w:rsidP="003E27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Default="003E2718" w:rsidP="003E271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необъективную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выставленную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правомочными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2718" w:rsidRPr="00886CDA" w:rsidRDefault="003E2718" w:rsidP="003E2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Pr="00886CDA" w:rsidRDefault="003E2718" w:rsidP="003E2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2718" w:rsidRDefault="003E2718" w:rsidP="003E271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аналитическую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2718" w:rsidRPr="00886CDA" w:rsidRDefault="003E2718" w:rsidP="003E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proofErr w:type="spellEnd"/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886CD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3E9B" w:rsidRPr="003E2718" w:rsidRDefault="00C83E9B">
      <w:pPr>
        <w:rPr>
          <w:lang w:val="ru-RU"/>
        </w:rPr>
      </w:pPr>
    </w:p>
    <w:sectPr w:rsidR="00C83E9B" w:rsidRPr="003E2718" w:rsidSect="004E17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7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33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D5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18"/>
    <w:rsid w:val="003E2718"/>
    <w:rsid w:val="00C8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1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18"/>
    <w:pPr>
      <w:spacing w:beforeAutospacing="1" w:after="0" w:afterAutospacing="1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Express_2020</dc:creator>
  <cp:lastModifiedBy>Express_2020</cp:lastModifiedBy>
  <cp:revision>1</cp:revision>
  <dcterms:created xsi:type="dcterms:W3CDTF">2022-09-28T12:00:00Z</dcterms:created>
  <dcterms:modified xsi:type="dcterms:W3CDTF">2022-09-28T12:05:00Z</dcterms:modified>
</cp:coreProperties>
</file>